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C357B" w14:textId="0EF860CE" w:rsidR="00647C4D" w:rsidRPr="001F4562" w:rsidRDefault="00647C4D" w:rsidP="00647C4D">
      <w:pPr>
        <w:pStyle w:val="Heading1"/>
        <w:rPr>
          <w:b/>
          <w:bCs/>
          <w:color w:val="09427D"/>
        </w:rPr>
      </w:pPr>
      <w:r w:rsidRPr="001F4562">
        <w:rPr>
          <w:b/>
          <w:bCs/>
          <w:color w:val="09427D"/>
        </w:rPr>
        <w:t xml:space="preserve">Description of </w:t>
      </w:r>
      <w:r w:rsidR="00267FBF" w:rsidRPr="001F4562">
        <w:rPr>
          <w:b/>
          <w:bCs/>
          <w:color w:val="09427D"/>
        </w:rPr>
        <w:t>Beyond Graduate School’s Training Platform</w:t>
      </w:r>
    </w:p>
    <w:p w14:paraId="653C81A7" w14:textId="77777777" w:rsidR="00647C4D" w:rsidRDefault="00647C4D" w:rsidP="00647C4D"/>
    <w:p w14:paraId="5D46D8EE" w14:textId="020ACAD3" w:rsidR="00647C4D" w:rsidRPr="00647C4D" w:rsidRDefault="00647C4D" w:rsidP="00647C4D">
      <w:r w:rsidRPr="00647C4D">
        <w:rPr>
          <w:i/>
          <w:iCs/>
        </w:rPr>
        <w:t xml:space="preserve">Use </w:t>
      </w:r>
      <w:r>
        <w:rPr>
          <w:i/>
          <w:iCs/>
        </w:rPr>
        <w:t>the below paragraph</w:t>
      </w:r>
      <w:r w:rsidRPr="00647C4D">
        <w:rPr>
          <w:i/>
          <w:iCs/>
        </w:rPr>
        <w:t xml:space="preserve"> on your graduate school and career website to encourage students to visit the platform. </w:t>
      </w:r>
      <w:r>
        <w:rPr>
          <w:i/>
          <w:iCs/>
        </w:rPr>
        <w:t xml:space="preserve">Don’t forget to include a button or </w:t>
      </w:r>
      <w:r w:rsidR="00F013DC">
        <w:rPr>
          <w:i/>
          <w:iCs/>
        </w:rPr>
        <w:t>log-in</w:t>
      </w:r>
      <w:r>
        <w:rPr>
          <w:i/>
          <w:iCs/>
        </w:rPr>
        <w:t xml:space="preserve"> link </w:t>
      </w:r>
      <w:r w:rsidR="00267FBF">
        <w:rPr>
          <w:i/>
          <w:iCs/>
        </w:rPr>
        <w:t>to Beyond Graduate School</w:t>
      </w:r>
      <w:r>
        <w:rPr>
          <w:i/>
          <w:iCs/>
        </w:rPr>
        <w:t xml:space="preserve">! </w:t>
      </w:r>
      <w:r w:rsidRPr="00647C4D">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01FD0692" w14:textId="77777777" w:rsidR="00C1189C" w:rsidRDefault="00C1189C"/>
    <w:p w14:paraId="6DDD295A" w14:textId="77777777" w:rsidR="00F013DC" w:rsidRDefault="00F013DC" w:rsidP="008B768F">
      <w:r w:rsidRPr="00F013DC">
        <w:t>Beyond Graduate School is a one-of-a-kind, online platform that helps master’s students make the most out of their investment and build their careers. From video lessons on career exploration, to writing application materials, to interviewing and negotiating for that next career step — Beyond Grad School helps master’s students through each stage of their job search.</w:t>
      </w:r>
    </w:p>
    <w:p w14:paraId="588853E3" w14:textId="77777777" w:rsidR="00F013DC" w:rsidRDefault="00F013DC" w:rsidP="008B768F"/>
    <w:p w14:paraId="0106FE6A" w14:textId="77777777" w:rsidR="00647C4D" w:rsidRPr="00F013DC" w:rsidRDefault="00D44846" w:rsidP="00647C4D">
      <w:pPr>
        <w:rPr>
          <w:b/>
          <w:bCs/>
        </w:rPr>
      </w:pPr>
      <w:r>
        <w:t>To log in</w:t>
      </w:r>
      <w:r w:rsidR="00F013DC">
        <w:t>, visit</w:t>
      </w:r>
      <w:r>
        <w:t xml:space="preserve"> </w:t>
      </w:r>
      <w:hyperlink r:id="rId5" w:history="1">
        <w:r w:rsidR="00F013DC" w:rsidRPr="00F013DC">
          <w:rPr>
            <w:rStyle w:val="Hyperlink"/>
          </w:rPr>
          <w:t>Beyond Graduate School</w:t>
        </w:r>
      </w:hyperlink>
      <w:r>
        <w:t>, select [your university], and enter your institutional login information.</w:t>
      </w:r>
      <w:r>
        <w:br/>
      </w:r>
    </w:p>
    <w:p w14:paraId="045ADEE9" w14:textId="25891163" w:rsidR="00647C4D" w:rsidRPr="001F4562" w:rsidRDefault="00647C4D" w:rsidP="00647C4D">
      <w:pPr>
        <w:pStyle w:val="Heading1"/>
        <w:rPr>
          <w:b/>
          <w:bCs/>
          <w:color w:val="09427D"/>
        </w:rPr>
      </w:pPr>
      <w:r w:rsidRPr="001F4562">
        <w:rPr>
          <w:b/>
          <w:bCs/>
          <w:color w:val="09427D"/>
        </w:rPr>
        <w:t xml:space="preserve">Benefits of Beyond </w:t>
      </w:r>
      <w:r w:rsidR="001F4562">
        <w:rPr>
          <w:b/>
          <w:bCs/>
          <w:color w:val="09427D"/>
        </w:rPr>
        <w:t>Graduate School</w:t>
      </w:r>
      <w:r w:rsidRPr="001F4562">
        <w:rPr>
          <w:b/>
          <w:bCs/>
          <w:color w:val="09427D"/>
        </w:rPr>
        <w:t>’s Career Training Platform</w:t>
      </w:r>
    </w:p>
    <w:p w14:paraId="2D263F2D" w14:textId="77777777" w:rsidR="0081446C" w:rsidRDefault="0081446C"/>
    <w:p w14:paraId="2F527EF8" w14:textId="77777777" w:rsidR="00647C4D" w:rsidRPr="00647C4D" w:rsidRDefault="00647C4D">
      <w:pPr>
        <w:rPr>
          <w:i/>
          <w:iCs/>
        </w:rPr>
      </w:pPr>
      <w:r w:rsidRPr="00647C4D">
        <w:rPr>
          <w:i/>
          <w:iCs/>
        </w:rPr>
        <w:t xml:space="preserve">Use these talking points when </w:t>
      </w:r>
      <w:r>
        <w:rPr>
          <w:i/>
          <w:iCs/>
        </w:rPr>
        <w:t>introducing</w:t>
      </w:r>
      <w:r w:rsidRPr="00647C4D">
        <w:rPr>
          <w:i/>
          <w:iCs/>
        </w:rPr>
        <w:t xml:space="preserve"> the Career Training Platform </w:t>
      </w:r>
      <w:r>
        <w:rPr>
          <w:i/>
          <w:iCs/>
        </w:rPr>
        <w:t>to students and staff</w:t>
      </w:r>
      <w:r w:rsidRPr="00647C4D">
        <w:rPr>
          <w:i/>
          <w:iCs/>
        </w:rPr>
        <w:t>.</w:t>
      </w:r>
    </w:p>
    <w:p w14:paraId="0ADDAD93" w14:textId="77777777" w:rsidR="00647C4D" w:rsidRDefault="00647C4D"/>
    <w:p w14:paraId="7558A871" w14:textId="77CE0CB8" w:rsidR="006667AD" w:rsidRDefault="0081446C">
      <w:r>
        <w:t xml:space="preserve">Beyond </w:t>
      </w:r>
      <w:r w:rsidR="001F4562">
        <w:t>Graduate School</w:t>
      </w:r>
      <w:r>
        <w:t xml:space="preserve">’s Career Training Platform </w:t>
      </w:r>
      <w:r w:rsidR="006667AD">
        <w:t>benefits grad students by:</w:t>
      </w:r>
    </w:p>
    <w:p w14:paraId="6542FCE9" w14:textId="77777777" w:rsidR="006667AD" w:rsidRDefault="006667AD" w:rsidP="006667AD">
      <w:pPr>
        <w:pStyle w:val="ListParagraph"/>
        <w:numPr>
          <w:ilvl w:val="0"/>
          <w:numId w:val="1"/>
        </w:numPr>
      </w:pPr>
      <w:r>
        <w:t>Supporting career exploration.</w:t>
      </w:r>
    </w:p>
    <w:p w14:paraId="55ED50A2" w14:textId="77777777" w:rsidR="006667AD" w:rsidRDefault="006667AD" w:rsidP="006667AD">
      <w:pPr>
        <w:pStyle w:val="ListParagraph"/>
        <w:numPr>
          <w:ilvl w:val="0"/>
          <w:numId w:val="1"/>
        </w:numPr>
      </w:pPr>
      <w:r>
        <w:t>Providing accessible, well-curated resources for busy graduate students.</w:t>
      </w:r>
    </w:p>
    <w:p w14:paraId="0C3B3677" w14:textId="77777777" w:rsidR="006667AD" w:rsidRDefault="006667AD" w:rsidP="006667AD">
      <w:pPr>
        <w:pStyle w:val="ListParagraph"/>
        <w:numPr>
          <w:ilvl w:val="0"/>
          <w:numId w:val="1"/>
        </w:numPr>
      </w:pPr>
      <w:r>
        <w:t>Promoting engaging learning through reflective activities that encourage students to apply what they’ve learned.</w:t>
      </w:r>
    </w:p>
    <w:p w14:paraId="56A51E03" w14:textId="77777777" w:rsidR="006667AD" w:rsidRDefault="006667AD" w:rsidP="006667AD">
      <w:pPr>
        <w:pStyle w:val="ListParagraph"/>
        <w:numPr>
          <w:ilvl w:val="0"/>
          <w:numId w:val="1"/>
        </w:numPr>
      </w:pPr>
      <w:r>
        <w:t>Complementing existing on-campus graduate student career supports.</w:t>
      </w:r>
    </w:p>
    <w:p w14:paraId="177D4E6E" w14:textId="77777777" w:rsidR="00CB6273" w:rsidRDefault="006667AD" w:rsidP="006667AD">
      <w:pPr>
        <w:pStyle w:val="ListParagraph"/>
        <w:numPr>
          <w:ilvl w:val="0"/>
          <w:numId w:val="1"/>
        </w:numPr>
      </w:pPr>
      <w:r>
        <w:t xml:space="preserve">Offering recorded seminars, reflective prompts, and assessments that guide the student experience and foster user engagement. </w:t>
      </w:r>
      <w:r w:rsidR="00D44846">
        <w:br/>
      </w:r>
    </w:p>
    <w:sectPr w:rsidR="00CB627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330D6"/>
    <w:multiLevelType w:val="hybridMultilevel"/>
    <w:tmpl w:val="74F2F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0173DA"/>
    <w:multiLevelType w:val="hybridMultilevel"/>
    <w:tmpl w:val="98B2508A"/>
    <w:lvl w:ilvl="0" w:tplc="23527F16">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6515189C"/>
    <w:multiLevelType w:val="hybridMultilevel"/>
    <w:tmpl w:val="079066AC"/>
    <w:lvl w:ilvl="0" w:tplc="23527F16">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389692628">
    <w:abstractNumId w:val="0"/>
  </w:num>
  <w:num w:numId="2" w16cid:durableId="1352029376">
    <w:abstractNumId w:val="2"/>
  </w:num>
  <w:num w:numId="3" w16cid:durableId="19554007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562"/>
    <w:rsid w:val="001F4562"/>
    <w:rsid w:val="00267FBF"/>
    <w:rsid w:val="00331577"/>
    <w:rsid w:val="003E17E9"/>
    <w:rsid w:val="004E77D4"/>
    <w:rsid w:val="00582F17"/>
    <w:rsid w:val="00647C4D"/>
    <w:rsid w:val="006667AD"/>
    <w:rsid w:val="0081446C"/>
    <w:rsid w:val="008B768F"/>
    <w:rsid w:val="00C1189C"/>
    <w:rsid w:val="00D44846"/>
    <w:rsid w:val="00ED1BBF"/>
    <w:rsid w:val="00F013D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F0D9D"/>
  <w15:chartTrackingRefBased/>
  <w15:docId w15:val="{CF0F5F31-E0AC-41B5-9D31-A0BE88F37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189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4846"/>
    <w:rPr>
      <w:color w:val="0563C1" w:themeColor="hyperlink"/>
      <w:u w:val="single"/>
    </w:rPr>
  </w:style>
  <w:style w:type="character" w:styleId="UnresolvedMention">
    <w:name w:val="Unresolved Mention"/>
    <w:basedOn w:val="DefaultParagraphFont"/>
    <w:uiPriority w:val="99"/>
    <w:semiHidden/>
    <w:unhideWhenUsed/>
    <w:rsid w:val="00D44846"/>
    <w:rPr>
      <w:color w:val="605E5C"/>
      <w:shd w:val="clear" w:color="auto" w:fill="E1DFDD"/>
    </w:rPr>
  </w:style>
  <w:style w:type="paragraph" w:styleId="ListParagraph">
    <w:name w:val="List Paragraph"/>
    <w:basedOn w:val="Normal"/>
    <w:uiPriority w:val="34"/>
    <w:qFormat/>
    <w:rsid w:val="006667AD"/>
    <w:pPr>
      <w:ind w:left="720"/>
      <w:contextualSpacing/>
    </w:pPr>
  </w:style>
  <w:style w:type="character" w:customStyle="1" w:styleId="Heading1Char">
    <w:name w:val="Heading 1 Char"/>
    <w:basedOn w:val="DefaultParagraphFont"/>
    <w:link w:val="Heading1"/>
    <w:uiPriority w:val="9"/>
    <w:rsid w:val="00C1189C"/>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3E17E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nstitutions.beyondgradschool.com/"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ane\Downloads\descriptions%20of%20Beyond%20Grad%20School%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descriptions of Beyond Grad School (1)</Template>
  <TotalTime>2</TotalTime>
  <Pages>1</Pages>
  <Words>215</Words>
  <Characters>1227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dc:creator>
  <cp:keywords/>
  <dc:description/>
  <cp:lastModifiedBy>Diane Sepa-Kishi</cp:lastModifiedBy>
  <cp:revision>1</cp:revision>
  <dcterms:created xsi:type="dcterms:W3CDTF">2022-12-01T14:57:00Z</dcterms:created>
  <dcterms:modified xsi:type="dcterms:W3CDTF">2022-12-01T14:59:00Z</dcterms:modified>
</cp:coreProperties>
</file>