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jpeg" Extension="jpg"/>
  <Default ContentType="image/gif" Extension="gif"/>
  <Default ContentType="image/bmp" Extension="bmp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widowControl w:val="1"/>
      </w:pPr>
      <w:bookmarkStart w:id="v9t2mkkb7gzn" w:name="_Tocbkpjjoy0lgwe"/>
      <w:r w:rsidR="00000000" w:rsidDel="00000000" w:rsidRPr="00000000">
        <w:rPr>
          <w:b w:val="true"/>
          <w:rFonts w:ascii="Roboto" w:eastAsia="Roboto" w:hAnsi="Roboto" w:cs="Roboto"/>
          <w:i w:val="false"/>
          <w:strike w:val="false"/>
          <w:color w:val="0D0D0D"/>
          <w:spacing w:val="0"/>
          <w:sz w:val="48.0"/>
          <w:u w:val="none"/>
          <w:shd w:fill="auto" w:val="clear" w:color="auto"/>
          <w:vertAlign w:val="baseline"/>
        </w:rPr>
        <w:t xml:space="preserve">Relaunch email to </w:t>
      </w:r>
      <w:r w:rsidR="00000000" w:rsidDel="00000000" w:rsidRPr="00000000">
        <w:rPr>
          <w:b w:val="true"/>
          <w:rFonts w:ascii="Roboto" w:eastAsia="Roboto" w:hAnsi="Roboto" w:cs="Roboto"/>
          <w:i w:val="false"/>
          <w:strike w:val="false"/>
          <w:color w:val="0D0D0D"/>
          <w:spacing w:val="0"/>
          <w:sz w:val="48.0"/>
          <w:u w:val="none"/>
          <w:shd w:fill="FFFF00" w:val="clear" w:color="auto"/>
          <w:vertAlign w:val="baseline"/>
        </w:rPr>
        <w:t xml:space="preserve">departments</w:t>
      </w:r>
      <w:r w:rsidR="00000000" w:rsidDel="00000000" w:rsidRPr="00000000">
        <w:rPr>
          <w:b w:val="true"/>
          <w:rFonts w:ascii="Roboto" w:eastAsia="Roboto" w:hAnsi="Roboto" w:cs="Roboto"/>
          <w:i w:val="false"/>
          <w:strike w:val="false"/>
          <w:color w:val="0D0D0D"/>
          <w:spacing w:val="0"/>
          <w:sz w:val="48.0"/>
          <w:u w:val="none"/>
          <w:shd w:fill="auto" w:val="clear" w:color="auto"/>
          <w:vertAlign w:val="baseline"/>
        </w:rPr>
        <w:t xml:space="preserve"> - BP August 2026</w:t>
      </w:r>
      <w:bookmarkEnd w:id="v9t2mkkb7gzn"/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Subject:</w:t>
      </w:r>
      <w:r w:rsidR="00000000" w:rsidDel="00000000" w:rsidRPr="00000000">
        <w:rPr>
          <w:color w:val="000000"/>
          <w:vertAlign w:val="baseline"/>
        </w:rPr>
        <w:t xml:space="preserve"> A career resource for your PhD students &amp; postdocs — please forward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Dear Colleagues,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As the new academic year begins, we want to remind you that our campus subscribes to </w:t>
      </w:r>
      <w:r w:rsidR="00000000" w:rsidDel="00000000" w:rsidRPr="00000000">
        <w:rPr>
          <w:b w:val="true"/>
          <w:color w:val="000000"/>
          <w:vertAlign w:val="baseline"/>
        </w:rPr>
        <w:t xml:space="preserve">Beyond the Professoriate</w:t>
      </w:r>
      <w:r w:rsidR="00000000" w:rsidDel="00000000" w:rsidRPr="00000000">
        <w:rPr>
          <w:color w:val="000000"/>
          <w:vertAlign w:val="baseline"/>
        </w:rPr>
        <w:t xml:space="preserve">, a virtual career training platform built specifically for doctoral students and postdocs. It includes on-demand trainings, a career video library, and live webinars covering academic and nonacademic job search strategy, career exploration, and more.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Beyond the Professoriate is hosting a webinar series this month aimed at students preparing for the academic job market, and the fastest way to reach your students is directly from you. </w:t>
      </w:r>
      <w:r w:rsidR="00000000" w:rsidDel="00000000" w:rsidRPr="00000000">
        <w:rPr>
          <w:b w:val="true"/>
          <w:color w:val="000000"/>
          <w:vertAlign w:val="baseline"/>
        </w:rPr>
        <w:t xml:space="preserve">We'd be grateful if you'd forward the message below to the doctoral students and postdocs in your department</w:t>
      </w:r>
      <w:r w:rsidR="00000000" w:rsidDel="00000000" w:rsidRPr="00000000">
        <w:rPr>
          <w:color w:val="000000"/>
          <w:vertAlign w:val="baseline"/>
        </w:rPr>
        <w:t xml:space="preserve"> — they're far more likely to engage when it comes from their own program.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As a reminder, this platform is already available to all of your doctoral students and postdocs at no additional cost.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Thank you for helping your students prepare for what comes after their degree.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pict>
          <v:rect xmlns:v="urn:schemas-microsoft-com:vml" xmlns:o="urn:schemas-microsoft-com:office:office" filled="f" fillcolor="#ffffff" strokecolor="808080" strokeweight="1.0pt" id="_x0000_i1025" style="width:468.0pt;height:1.0pt;position:absolute;margin-left:0;margin-top:0;visibility:visible;mso-wrap-style:square;mso-width-percent:0;mso-height-percent:0;mso-wrap-distance-left:9pt;mso-wrap-distance-top:0;mso-wrap-distance-right:9pt;mso-wrap-distance-bottom:0;mso-position-horizontal:left;mso-position-horizontal-relative:text;mso-position-vertical:top;mso-position-vertical-relative:line;mso-width-percent:0;mso-height-percent:0;mso-width-relative:margin;mso-height-relative:margin;v-text-anchor:middle" o:hralign="left" o:hr="t">
            <v:stroke dashstyle="inset"/>
          </v:rect>
        </w:pic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↓ FORWARD THE MESSAGE BELOW TO YOUR STUDENTS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Subject: Career resource available to you — webinar series this month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Our campus subscribes to Beyond the Professoriate, a career training platform for doctoral students and postdocs. It includes on-demand trainings, a career video library, and live webinars on academic and nonacademic job search strategy, career exploration, and more — all available to you anytime during your program. This month, they are hosting a five-day webinar series on preparing your academic job market application materials — details below.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Academic Job Market Boot Camp</w:t>
      </w:r>
      <w:r w:rsidR="00000000" w:rsidDel="00000000" w:rsidRPr="00000000">
        <w:br w:type="line"/>
      </w:r>
      <w:r w:rsidR="00000000" w:rsidDel="00000000" w:rsidRPr="00000000">
        <w:rPr>
          <w:color w:val="000000"/>
          <w:vertAlign w:val="baseline"/>
        </w:rPr>
        <w:t xml:space="preserve">August 24–28, 2026 | 12:00–12:45 PM ET each day | Online via Zoom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  <w:vertAlign w:val="baseline"/>
        </w:rPr>
        <w:widowControl w:val="1"/>
      </w:pPr>
      <w:r w:rsidR="00000000" w:rsidDel="00000000" w:rsidRPr="00000000">
        <w:rPr>
          <w:b w:val="tru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Register:</w:t>
      </w: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 </w:t>
      </w:r>
      <w:hyperlink xmlns:r="http://schemas.openxmlformats.org/officeDocument/2006/relationships" r:id="rId6">
        <w:r w:rsidR="00000000" w:rsidDel="00000000" w:rsidRPr="00000000">
          <w:rPr>
            <w:b w:val="false"/>
            <w:rFonts w:ascii="Roboto" w:eastAsia="Roboto" w:hAnsi="Roboto" w:cs="Roboto"/>
            <w:i w:val="false"/>
            <w:color w:val="0000FF"/>
            <w:spacing w:val="0"/>
            <w:sz w:val="24.0"/>
            <w:shd w:fill="auto" w:val="clear" w:color="auto"/>
            <w:vertAlign w:val="baseline"/>
            <w:rStyle w:val="Hyperlink"/>
          </w:rPr>
          <w:t xml:space="preserve">https://institutions.beyondprof.com/webinar-academic-job-boot-camp-2026/</w:t>
        </w:r>
      </w:hyperlink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If you're preparing to go on the academic job market this year, your application materials matter — and putting them together can be one of the most time-consuming parts of the process. </w:t>
      </w: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Each day of the series focuses on a specific topic to help you prepare. Topics include cover letters, research statements, teaching statements, teaching portfolios, and finally what to do if this year is not successful.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Beyond the boot camp, you can log in to Beyond the Professoriate anytime to explore on-demand trainings, the career video library, and upcoming live webinars.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Roboto" w:eastAsia="Roboto" w:hAnsi="Roboto" w:cs="Roboto"/>
          <w:i w:val="false"/>
          <w:strike w:val="false"/>
          <w:color w:val="0D0D0D"/>
          <w:spacing w:val="0"/>
          <w:sz w:val="48.0"/>
          <w:u w:val="none"/>
          <w:shd w:fill="auto" w:val="clear" w:color="auto"/>
          <w:vertAlign w:val="baseline"/>
        </w:rPr>
        <w:widowControl w:val="1"/>
      </w:pPr>
    </w:p>
    <w:sectPr>
      <w:headerReference xmlns:r="http://schemas.openxmlformats.org/officeDocument/2006/relationships" r:id="rId7" w:type="default"/>
      <w:footerReference xmlns:r="http://schemas.openxmlformats.org/officeDocument/2006/relationships" r:id="rId8" w:type="default"/>
      <w:type w:val="nextPage"/>
      <w:pgSz w:w="12240" w:orient="portrait" w:h="15840"/>
      <w:pgMar w:header="720" w:bottom="1440" w:left="1440" w:right="1440" w:top="1440" w:footer="72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>
  <w:font w:name="Roboto">
    <w:embedRegular xmlns:r="http://schemas.openxmlformats.org/officeDocument/2006/relationships" r:id="rId82c5101b-bf11-3f12-8506-1add1dfb2f79" w:fontKey="{00000000-0000-0000-0000-000000000000}" w:subsetted="0"/>
  </w:font>
</w:fonts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HAnsi"/>
        <w:color w:val="000000" w:themeColor="text1"/>
        <w:sz w:val="24"/>
      </w:rPr>
    </w:rPrDefault>
    <w:pPrDefault>
      <w:pPr>
        <w:spacing w:line="288.0000114440918" w:after="240.0"/>
        <w:jc w:val="left"/>
        <w:widowControl w:val="1"/>
      </w:pPr>
    </w:pPrDefault>
  </w:docDefaults>
  <w:style w:type="paragraph" w:default="1" w:styleId="Normal">
    <w:name w:val="Normal"/>
    <w:uiPriority w:val="1"/>
    <w:next w:val="Normal"/>
    <w:pPr>
      <w:spacing w:line="288.0000114440918" w:after="240.0"/>
      <w:jc w:val="left"/>
      <w:widowControl w:val="1"/>
    </w:pPr>
    <w:rPr>
      <w:rFonts w:asciiTheme="minorHAnsi" w:eastAsiaTheme="minorHAnsi" w:hAnsiTheme="minorHAnsi" w:cstheme="minorHAnsi"/>
      <w:color w:val="000000" w:themeColor="text1"/>
      <w:sz w:val="24"/>
    </w:rPr>
    <w:unhideWhenUsed/>
    <w:qFormat/>
  </w:style>
  <w:style w:type="paragraph" w:styleId="Heading1">
    <w:name w:val="Heading 1"/>
    <w:uiPriority w:val="1"/>
    <w:basedOn w:val="Normal"/>
    <w:next w:val="Normal"/>
    <w:link w:val="Heading1Char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text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link w:val="Heading2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text1"/>
      <w:sz w:val="36"/>
    </w:rPr>
    <w:unhideWhenUsed/>
    <w:qFormat/>
  </w:style>
  <w:style w:type="paragraph" w:styleId="Heading3">
    <w:name w:val="Heading 3"/>
    <w:uiPriority w:val="1"/>
    <w:basedOn w:val="Normal"/>
    <w:next w:val="Normal"/>
    <w:link w:val="Heading3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text1"/>
      <w:sz w:val="32"/>
    </w:rPr>
    <w:unhideWhenUsed/>
    <w:qFormat/>
  </w:style>
  <w:style w:type="paragraph" w:styleId="Heading4">
    <w:name w:val="Heading 4"/>
    <w:uiPriority w:val="1"/>
    <w:basedOn w:val="Normal"/>
    <w:next w:val="Normal"/>
    <w:link w:val="Heading4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text1"/>
      <w:sz w:val="28"/>
    </w:rPr>
    <w:unhideWhenUsed/>
    <w:qFormat/>
  </w:style>
  <w:style w:type="paragraph" w:styleId="Heading5">
    <w:name w:val="Heading 5"/>
    <w:uiPriority w:val="1"/>
    <w:basedOn w:val="Normal"/>
    <w:next w:val="Normal"/>
    <w:link w:val="Heading5Char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background1"/>
      <w:sz w:val="24"/>
    </w:rPr>
    <w:unhideWhenUsed/>
    <w:qFormat/>
  </w:style>
  <w:style w:type="paragraph" w:styleId="Heading6">
    <w:name w:val="Heading 6"/>
    <w:uiPriority w:val="1"/>
    <w:basedOn w:val="Normal"/>
    <w:next w:val="Normal"/>
    <w:link w:val="Heading6Char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text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link w:val="Heading7Char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link w:val="Heading8Char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26543D" w:themeColor="text2"/>
      <w:sz w:val="20"/>
    </w:rPr>
    <w:unhideWhenUsed/>
    <w:qFormat/>
  </w:style>
  <w:style w:type="paragraph" w:styleId="Heading9">
    <w:name w:val="Heading 9"/>
    <w:uiPriority w:val="1"/>
    <w:basedOn w:val="Normal"/>
    <w:next w:val="Normal"/>
    <w:link w:val="Heading9Char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26543D" w:themeColor="text2"/>
      <w:sz w:val="20"/>
    </w:rPr>
    <w:unhideWhenUsed/>
    <w:qFormat/>
  </w:style>
  <w:style w:type="paragraph" w:styleId="Title">
    <w:name w:val="Title"/>
    <w:uiPriority w:val="1"/>
    <w:basedOn w:val="Normal"/>
    <w:next w:val="Normal"/>
    <w:link w:val="TitleChar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link w:val="SubtitleChar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47DE2" w:val="clear" w:color="auto" w:themeFillTint="33" w:themeFill="accent1"/>
      <w:pBdr>
        <w:top w:val="single" w:color="000000" w:space="7"/>
        <w:left w:val="single" w:color="447DE2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text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47DE2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spacing w:after="0.0" w:before="0.0"/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Heading4Char">
    <w:name w:val="Heading 4 Char"/>
    <w:uiPriority w:val="1"/>
    <w:basedOn w:val="DefaultParagraphFont"/>
    <w:link w:val="Heading4"/>
    <w:rPr>
      <w:b w:val="true"/>
      <w:rFonts w:asciiTheme="majorHAnsi" w:eastAsiaTheme="majorHAnsi" w:hAnsiTheme="majorHAnsi" w:cstheme="majorHAnsi"/>
      <w:i w:val="true"/>
      <w:color w:val="000000" w:themeColor="text1"/>
      <w:sz w:val="28"/>
    </w:rPr>
    <w:unhideWhenUsed/>
    <w:qFormat/>
  </w:style>
  <w:style w:type="character" w:styleId="Heading9Char">
    <w:name w:val="Heading 9 Char"/>
    <w:uiPriority w:val="1"/>
    <w:basedOn w:val="DefaultParagraphFont"/>
    <w:link w:val="Heading9"/>
    <w:rPr>
      <w:b w:val="true"/>
      <w:rFonts w:asciiTheme="majorHAnsi" w:eastAsiaTheme="majorHAnsi" w:hAnsiTheme="majorHAnsi" w:cstheme="majorHAnsi"/>
      <w:i w:val="true"/>
      <w:color w:val="26543D" w:themeColor="text2"/>
      <w:sz w:val="20"/>
    </w:rPr>
    <w:unhideWhenUsed/>
    <w:qFormat/>
  </w:style>
  <w:style w:type="character" w:styleId="DefaultParagraphFont">
    <w:name w:val="Default Paragraph Font"/>
    <w:uiPriority w:val="1"/>
    <w:rPr>
      <w:rFonts w:asciiTheme="minorHAnsi" w:eastAsiaTheme="minorHAnsi" w:hAnsiTheme="minorHAnsi" w:cstheme="minorHAnsi"/>
      <w:sz w:val="24"/>
    </w:rPr>
    <w:unhideWhenUsed/>
    <w:qFormat/>
  </w:style>
  <w:style w:type="character" w:styleId="SubtitleChar">
    <w:name w:val="Subtitle Char"/>
    <w:uiPriority w:val="1"/>
    <w:basedOn w:val="DefaultParagraphFont"/>
    <w:link w:val="Subtitle"/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character" w:styleId="Heading2Char">
    <w:name w:val="Heading 2 Char"/>
    <w:uiPriority w:val="1"/>
    <w:basedOn w:val="DefaultParagraphFont"/>
    <w:link w:val="Heading2"/>
    <w:rPr>
      <w:b w:val="true"/>
      <w:rFonts w:asciiTheme="majorHAnsi" w:eastAsiaTheme="majorHAnsi" w:hAnsiTheme="majorHAnsi" w:cstheme="majorHAnsi"/>
      <w:color w:val="000000" w:themeColor="text1"/>
      <w:sz w:val="36"/>
    </w:rPr>
    <w:unhideWhenUsed/>
    <w:qFormat/>
  </w:style>
  <w:style w:type="character" w:styleId="Heading8Char">
    <w:name w:val="Heading 8 Char"/>
    <w:uiPriority w:val="1"/>
    <w:basedOn w:val="DefaultParagraphFont"/>
    <w:link w:val="Heading8"/>
    <w:rPr>
      <w:b w:val="true"/>
      <w:rFonts w:asciiTheme="majorHAnsi" w:eastAsiaTheme="majorHAnsi" w:hAnsiTheme="majorHAnsi" w:cstheme="majorHAnsi"/>
      <w:color w:val="26543D" w:themeColor="text2"/>
      <w:sz w:val="20"/>
    </w:rPr>
    <w:unhideWhenUsed/>
    <w:qFormat/>
  </w:style>
  <w:style w:type="character" w:styleId="Heading6Char">
    <w:name w:val="Heading 6 Char"/>
    <w:uiPriority w:val="1"/>
    <w:basedOn w:val="DefaultParagraphFont"/>
    <w:link w:val="Heading6"/>
    <w:rPr>
      <w:rFonts w:asciiTheme="majorHAnsi" w:eastAsiaTheme="majorHAnsi" w:hAnsiTheme="majorHAnsi" w:cstheme="majorHAnsi"/>
      <w:i w:val="true"/>
      <w:color w:val="000000" w:themeColor="text1"/>
      <w:sz w:val="22"/>
      <w:u w:val="single"/>
    </w:rPr>
    <w:unhideWhenUsed/>
    <w:qFormat/>
  </w:style>
  <w:style w:type="character" w:styleId="SubtleEmphasis">
    <w:name w:val="Subtle Emphasis"/>
    <w:uiPriority w:val="1"/>
    <w:basedOn w:val="DefaultParagraphFont"/>
    <w:rPr>
      <w:rFonts w:asciiTheme="minorHAnsi" w:eastAsiaTheme="minorHAnsi" w:hAnsiTheme="minorHAnsi" w:cstheme="minorHAnsi"/>
      <w:i w:val="true"/>
      <w:color w:val="000000" w:themeColor="text1" w:themeTint="3F"/>
      <w:sz w:val="24"/>
    </w:rPr>
    <w:unhideWhenUsed/>
    <w:qFormat/>
  </w:style>
  <w:style w:type="character" w:styleId="Emphasis">
    <w:name w:val="Emphasis"/>
    <w:uiPriority w:val="1"/>
    <w:basedOn w:val="DefaultParagraphFont"/>
    <w:rPr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IntenseEmphasis">
    <w:name w:val="Intense Emphasis"/>
    <w:uiPriority w:val="1"/>
    <w:basedOn w:val="DefaultParagraphFont"/>
    <w:rPr>
      <w:b w:val="true"/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TitleChar">
    <w:name w:val="Title Char"/>
    <w:uiPriority w:val="1"/>
    <w:basedOn w:val="DefaultParagraphFont"/>
    <w:link w:val="Title"/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character" w:styleId="Strong">
    <w:name w:val="Strong"/>
    <w:uiPriority w:val="1"/>
    <w:basedOn w:val="DefaultParagraphFont"/>
    <w:rPr>
      <w:b w:val="true"/>
      <w:rFonts w:asciiTheme="minorHAnsi" w:eastAsiaTheme="minorHAnsi" w:hAnsiTheme="minorHAnsi" w:cstheme="minorHAnsi"/>
      <w:sz w:val="24"/>
    </w:rPr>
    <w:unhideWhenUsed/>
    <w:qFormat/>
  </w:style>
  <w:style w:type="character" w:styleId="SubtleReference">
    <w:name w:val="Subtle Reference"/>
    <w:uiPriority w:val="1"/>
    <w:basedOn w:val="DefaultParagraphFont"/>
    <w:rPr>
      <w:rFonts w:asciiTheme="minorHAnsi" w:eastAsiaTheme="minorHAnsi" w:hAnsiTheme="minorHAnsi" w:cstheme="minorHAnsi"/>
      <w:color w:val="000000" w:themeColor="text1" w:themeTint="3F"/>
      <w:sz w:val="24"/>
      <w:u w:val="single"/>
      <w:smallCaps/>
    </w:rPr>
    <w:unhideWhenUsed/>
    <w:qFormat/>
  </w:style>
  <w:style w:type="character" w:styleId="IntenseReference">
    <w:name w:val="Intense Reference"/>
    <w:uiPriority w:val="1"/>
    <w:basedOn w:val="DefaultParagraphFont"/>
    <w:rPr>
      <w:b w:val="true"/>
      <w:rFonts w:asciiTheme="minorHAnsi" w:eastAsiaTheme="minorHAnsi" w:hAnsiTheme="minorHAnsi" w:cstheme="minorHAnsi"/>
      <w:spacing w:val="0"/>
      <w:sz w:val="24"/>
      <w:u w:val="single"/>
      <w:smallCaps/>
    </w:rPr>
    <w:unhideWhenUsed/>
    <w:qFormat/>
  </w:style>
  <w:style w:type="character" w:styleId="BookTitle">
    <w:name w:val="Book Title"/>
    <w:uiPriority w:val="1"/>
    <w:basedOn w:val="DefaultParagraphFont"/>
    <w:rPr>
      <w:b w:val="true"/>
      <w:rFonts w:asciiTheme="minorHAnsi" w:eastAsiaTheme="minorHAnsi" w:hAnsiTheme="minorHAnsi" w:cstheme="minorHAnsi"/>
      <w:sz w:val="24"/>
      <w:smallCaps/>
    </w:rPr>
    <w:unhideWhenUsed/>
    <w:qFormat/>
  </w:style>
  <w:style w:type="character" w:styleId="Heading7Char">
    <w:name w:val="Heading 7 Char"/>
    <w:uiPriority w:val="1"/>
    <w:basedOn w:val="DefaultParagraphFont"/>
    <w:link w:val="Heading7"/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character" w:styleId="Heading1Char">
    <w:name w:val="Heading 1 Char"/>
    <w:uiPriority w:val="1"/>
    <w:basedOn w:val="DefaultParagraphFont"/>
    <w:link w:val="Heading1"/>
    <w:rPr>
      <w:b w:val="true"/>
      <w:rFonts w:asciiTheme="majorHAnsi" w:eastAsiaTheme="majorHAnsi" w:hAnsiTheme="majorHAnsi" w:cstheme="majorHAnsi"/>
      <w:color w:val="000000" w:themeColor="text1" w:themeTint="F2"/>
      <w:sz w:val="48"/>
    </w:rPr>
    <w:unhideWhenUsed/>
    <w:qFormat/>
  </w:style>
  <w:style w:type="character" w:styleId="Heading3Char">
    <w:name w:val="Heading 3 Char"/>
    <w:uiPriority w:val="1"/>
    <w:basedOn w:val="DefaultParagraphFont"/>
    <w:link w:val="Heading3"/>
    <w:rPr>
      <w:b w:val="true"/>
      <w:rFonts w:asciiTheme="majorHAnsi" w:eastAsiaTheme="majorHAnsi" w:hAnsiTheme="majorHAnsi" w:cstheme="majorHAnsi"/>
      <w:color w:val="000000" w:themeColor="text1"/>
      <w:sz w:val="32"/>
    </w:rPr>
    <w:unhideWhenUsed/>
    <w:qFormat/>
  </w:style>
  <w:style w:type="character" w:styleId="Heading5Char">
    <w:name w:val="Heading 5 Char"/>
    <w:uiPriority w:val="1"/>
    <w:basedOn w:val="DefaultParagraphFont"/>
    <w:link w:val="Heading5"/>
    <w:rPr>
      <w:rFonts w:asciiTheme="majorHAnsi" w:eastAsiaTheme="majorHAnsi" w:hAnsiTheme="majorHAnsi" w:cstheme="majorHAnsi"/>
      <w:color w:val="FFFFFF" w:themeColor="background1"/>
      <w:sz w:val="24"/>
    </w:rPr>
    <w:unhideWhenUsed/>
    <w:qFormat/>
  </w:style>
  <w:style w:type="character" w:styleId="Hyperlink">
    <w:name w:val="Hyperlink"/>
    <w:uiPriority w:val="1"/>
    <w:basedOn w:val="DefaultParagraphFont"/>
    <w:rPr>
      <w:color w:val="0000FF"/>
      <w:u w:val="single"/>
    </w:rPr>
    <w:unhideWhenUsed/>
    <w:qFormat/>
  </w:style>
</w:styles>
</file>

<file path=word/_rels/document.xml.rels><?xml version='1.0' encoding='UTF-8' ?><Relationships xmlns="http://schemas.openxmlformats.org/package/2006/relationships"><Relationship Id="rId1" Target="theme/theme1.xml" Type="http://schemas.openxmlformats.org/officeDocument/2006/relationships/theme" /><Relationship Id="rId2" Target="settings.xml" Type="http://schemas.openxmlformats.org/officeDocument/2006/relationships/settings" /><Relationship Id="rId3" Target="fontTable.xml" Type="http://schemas.openxmlformats.org/officeDocument/2006/relationships/fontTable" /><Relationship Id="rId4" Target="numbering.xml" Type="http://schemas.openxmlformats.org/officeDocument/2006/relationships/numbering" /><Relationship Id="rId5" Target="styles.xml" Type="http://schemas.openxmlformats.org/officeDocument/2006/relationships/styles" /><Relationship Id="rId6" Target="https://institutions.beyondprof.com/webinar-academic-job-boot-camp-2026/" Type="http://schemas.openxmlformats.org/officeDocument/2006/relationships/hyperlink" TargetMode="External" /><Relationship Id="rId7" Target="header1.xml" Type="http://schemas.openxmlformats.org/officeDocument/2006/relationships/header" /><Relationship Id="rId8" Target="footer2.xml" Type="http://schemas.openxmlformats.org/officeDocument/2006/relationships/footer" /></Relationships>
</file>

<file path=word/_rels/fontTable.xml.rels><?xml version='1.0' encoding='UTF-8' ?><Relationships xmlns="http://schemas.openxmlformats.org/package/2006/relationships"><Relationship Id="rId82c5101b-bf11-3f12-8506-1add1dfb2f79" Target="fonts/Roboto.ttf" Type="http://schemas.openxmlformats.org/officeDocument/2006/relationships/font" 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26543D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Robo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